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48D99" w14:textId="75FDDE36" w:rsidR="00072B13" w:rsidRDefault="00072B13" w:rsidP="00072B13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  <w:color w:val="000000"/>
        </w:rPr>
      </w:pPr>
      <w:r w:rsidRPr="00072B13">
        <w:rPr>
          <w:rFonts w:ascii="CIDFont+F1" w:hAnsi="CIDFont+F1" w:cs="CIDFont+F1"/>
          <w:b/>
          <w:bCs/>
          <w:color w:val="000000"/>
        </w:rPr>
        <w:t>Request for Permission to Sublet a Shared Ownership Property</w:t>
      </w:r>
    </w:p>
    <w:p w14:paraId="2742AFCF" w14:textId="77777777" w:rsidR="00072B13" w:rsidRPr="00072B13" w:rsidRDefault="00072B13" w:rsidP="00072B13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9"/>
        <w:gridCol w:w="4147"/>
      </w:tblGrid>
      <w:tr w:rsidR="00072B13" w:rsidRPr="00072B13" w14:paraId="1DAC0EA1" w14:textId="2FBE5E3C" w:rsidTr="00072B13">
        <w:tc>
          <w:tcPr>
            <w:tcW w:w="4869" w:type="dxa"/>
          </w:tcPr>
          <w:p w14:paraId="39481721" w14:textId="40019A26" w:rsidR="00072B13" w:rsidRPr="00072B13" w:rsidRDefault="00072B13" w:rsidP="00550995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072B13">
              <w:rPr>
                <w:rFonts w:ascii="CIDFont+F2" w:hAnsi="CIDFont+F2" w:cs="CIDFont+F2"/>
                <w:color w:val="000000"/>
              </w:rPr>
              <w:t>Your name</w:t>
            </w:r>
            <w:r w:rsidR="00740CD8">
              <w:rPr>
                <w:rFonts w:ascii="CIDFont+F2" w:hAnsi="CIDFont+F2" w:cs="CIDFont+F2"/>
                <w:color w:val="000000"/>
              </w:rPr>
              <w:t>/s</w:t>
            </w:r>
          </w:p>
        </w:tc>
        <w:tc>
          <w:tcPr>
            <w:tcW w:w="4147" w:type="dxa"/>
          </w:tcPr>
          <w:p w14:paraId="53A5ABA0" w14:textId="77777777" w:rsidR="00072B13" w:rsidRDefault="00072B13" w:rsidP="00550995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  <w:p w14:paraId="01871046" w14:textId="77777777" w:rsidR="00740CD8" w:rsidRDefault="00740CD8" w:rsidP="00550995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  <w:p w14:paraId="3532037B" w14:textId="15B5FBBC" w:rsidR="00740CD8" w:rsidRPr="00072B13" w:rsidRDefault="00740CD8" w:rsidP="00550995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</w:tc>
      </w:tr>
      <w:tr w:rsidR="00072B13" w:rsidRPr="00072B13" w14:paraId="33FDF2A5" w14:textId="5ABC5DCC" w:rsidTr="00072B13">
        <w:tc>
          <w:tcPr>
            <w:tcW w:w="4869" w:type="dxa"/>
          </w:tcPr>
          <w:p w14:paraId="6CB9EE75" w14:textId="77777777" w:rsidR="00072B13" w:rsidRPr="00072B13" w:rsidRDefault="00072B13" w:rsidP="00550995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072B13">
              <w:rPr>
                <w:rFonts w:ascii="CIDFont+F2" w:hAnsi="CIDFont+F2" w:cs="CIDFont+F2"/>
                <w:color w:val="000000"/>
              </w:rPr>
              <w:t>Property Address</w:t>
            </w:r>
          </w:p>
        </w:tc>
        <w:tc>
          <w:tcPr>
            <w:tcW w:w="4147" w:type="dxa"/>
          </w:tcPr>
          <w:p w14:paraId="00DA2F98" w14:textId="77777777" w:rsidR="00072B13" w:rsidRDefault="00072B13" w:rsidP="00550995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  <w:p w14:paraId="0976D661" w14:textId="77777777" w:rsidR="00740CD8" w:rsidRDefault="00740CD8" w:rsidP="00550995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  <w:p w14:paraId="07674C54" w14:textId="4D607BB6" w:rsidR="00740CD8" w:rsidRPr="00072B13" w:rsidRDefault="00740CD8" w:rsidP="00550995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</w:tc>
      </w:tr>
      <w:tr w:rsidR="00072B13" w:rsidRPr="00072B13" w14:paraId="65155154" w14:textId="20E7F79A" w:rsidTr="00072B13">
        <w:tc>
          <w:tcPr>
            <w:tcW w:w="4869" w:type="dxa"/>
          </w:tcPr>
          <w:p w14:paraId="30526C66" w14:textId="0CA17035" w:rsidR="00072B13" w:rsidRPr="00072B13" w:rsidRDefault="00072B13" w:rsidP="00550995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072B13">
              <w:rPr>
                <w:rFonts w:ascii="CIDFont+F2" w:hAnsi="CIDFont+F2" w:cs="CIDFont+F2"/>
                <w:color w:val="000000"/>
              </w:rPr>
              <w:t xml:space="preserve">Reason for request to sublet </w:t>
            </w:r>
          </w:p>
        </w:tc>
        <w:tc>
          <w:tcPr>
            <w:tcW w:w="4147" w:type="dxa"/>
          </w:tcPr>
          <w:p w14:paraId="5533A6C6" w14:textId="77777777" w:rsidR="00072B13" w:rsidRDefault="00072B13" w:rsidP="00550995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  <w:p w14:paraId="293CAC56" w14:textId="77777777" w:rsidR="00740CD8" w:rsidRDefault="00740CD8" w:rsidP="00550995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  <w:p w14:paraId="43592059" w14:textId="77777777" w:rsidR="00740CD8" w:rsidRDefault="00740CD8" w:rsidP="00550995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  <w:p w14:paraId="7E12948D" w14:textId="17AC2D78" w:rsidR="00740CD8" w:rsidRPr="00072B13" w:rsidRDefault="00740CD8" w:rsidP="00550995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</w:tc>
      </w:tr>
      <w:tr w:rsidR="00072B13" w:rsidRPr="00072B13" w14:paraId="48BD4177" w14:textId="29D9DB9C" w:rsidTr="00072B13">
        <w:tc>
          <w:tcPr>
            <w:tcW w:w="4869" w:type="dxa"/>
          </w:tcPr>
          <w:p w14:paraId="7DDE0045" w14:textId="77D36BC0" w:rsidR="00072B13" w:rsidRPr="00072B13" w:rsidRDefault="00740CD8" w:rsidP="00550995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>
              <w:rPr>
                <w:rFonts w:ascii="CIDFont+F2" w:hAnsi="CIDFont+F2" w:cs="CIDFont+F2"/>
                <w:color w:val="000000"/>
              </w:rPr>
              <w:t xml:space="preserve">Evidence </w:t>
            </w:r>
            <w:r w:rsidR="00072B13" w:rsidRPr="00072B13">
              <w:rPr>
                <w:rFonts w:ascii="CIDFont+F2" w:hAnsi="CIDFont+F2" w:cs="CIDFont+F2"/>
                <w:color w:val="000000"/>
              </w:rPr>
              <w:t>provided</w:t>
            </w:r>
          </w:p>
        </w:tc>
        <w:tc>
          <w:tcPr>
            <w:tcW w:w="4147" w:type="dxa"/>
          </w:tcPr>
          <w:p w14:paraId="2D12B0F5" w14:textId="77777777" w:rsidR="00072B13" w:rsidRDefault="00072B13" w:rsidP="00550995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  <w:p w14:paraId="25CAC937" w14:textId="04D9A81A" w:rsidR="00740CD8" w:rsidRPr="00072B13" w:rsidRDefault="00740CD8" w:rsidP="00550995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</w:tc>
      </w:tr>
      <w:tr w:rsidR="00072B13" w:rsidRPr="00072B13" w14:paraId="575CA4DE" w14:textId="6F95F8C7" w:rsidTr="00072B13">
        <w:tc>
          <w:tcPr>
            <w:tcW w:w="4869" w:type="dxa"/>
          </w:tcPr>
          <w:p w14:paraId="1F854960" w14:textId="476AEC7F" w:rsidR="00072B13" w:rsidRPr="00072B13" w:rsidRDefault="00072B13" w:rsidP="00550995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072B13">
              <w:rPr>
                <w:rFonts w:ascii="CIDFont+F2" w:hAnsi="CIDFont+F2" w:cs="CIDFont+F2"/>
                <w:color w:val="000000"/>
              </w:rPr>
              <w:t>Has your mortgage lender confirmed that they</w:t>
            </w:r>
            <w:r w:rsidR="00740CD8" w:rsidRPr="00072B13">
              <w:rPr>
                <w:rFonts w:ascii="CIDFont+F2" w:hAnsi="CIDFont+F2" w:cs="CIDFont+F2"/>
                <w:color w:val="000000"/>
              </w:rPr>
              <w:t xml:space="preserve"> </w:t>
            </w:r>
            <w:r w:rsidR="00740CD8" w:rsidRPr="00072B13">
              <w:rPr>
                <w:rFonts w:ascii="CIDFont+F2" w:hAnsi="CIDFont+F2" w:cs="CIDFont+F2"/>
                <w:color w:val="000000"/>
              </w:rPr>
              <w:t xml:space="preserve">have no objection to the </w:t>
            </w:r>
            <w:r w:rsidR="00740CD8">
              <w:rPr>
                <w:rFonts w:ascii="CIDFont+F2" w:hAnsi="CIDFont+F2" w:cs="CIDFont+F2"/>
                <w:color w:val="000000"/>
              </w:rPr>
              <w:t>sub</w:t>
            </w:r>
            <w:r w:rsidR="00740CD8" w:rsidRPr="00072B13">
              <w:rPr>
                <w:rFonts w:ascii="CIDFont+F2" w:hAnsi="CIDFont+F2" w:cs="CIDFont+F2"/>
                <w:color w:val="000000"/>
              </w:rPr>
              <w:t>letting</w:t>
            </w:r>
          </w:p>
        </w:tc>
        <w:tc>
          <w:tcPr>
            <w:tcW w:w="4147" w:type="dxa"/>
          </w:tcPr>
          <w:p w14:paraId="6775D42A" w14:textId="77777777" w:rsidR="00072B13" w:rsidRPr="00072B13" w:rsidRDefault="00072B13" w:rsidP="00550995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</w:tc>
      </w:tr>
      <w:tr w:rsidR="00072B13" w:rsidRPr="00072B13" w14:paraId="077B310A" w14:textId="4CCC158C" w:rsidTr="00072B13">
        <w:tc>
          <w:tcPr>
            <w:tcW w:w="4869" w:type="dxa"/>
          </w:tcPr>
          <w:p w14:paraId="4A645E1C" w14:textId="77777777" w:rsidR="00072B13" w:rsidRPr="00072B13" w:rsidRDefault="00072B13" w:rsidP="00550995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072B13">
              <w:rPr>
                <w:rFonts w:ascii="CIDFont+F2" w:hAnsi="CIDFont+F2" w:cs="CIDFont+F2"/>
                <w:color w:val="000000"/>
              </w:rPr>
              <w:t>Copy of mortgage lender consent enclosed</w:t>
            </w:r>
          </w:p>
        </w:tc>
        <w:tc>
          <w:tcPr>
            <w:tcW w:w="4147" w:type="dxa"/>
          </w:tcPr>
          <w:p w14:paraId="4C63759F" w14:textId="77777777" w:rsidR="00072B13" w:rsidRPr="00072B13" w:rsidRDefault="00072B13" w:rsidP="00550995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</w:tc>
      </w:tr>
      <w:tr w:rsidR="00072B13" w:rsidRPr="00072B13" w14:paraId="6F24A7A6" w14:textId="1EA445D5" w:rsidTr="00072B13">
        <w:tc>
          <w:tcPr>
            <w:tcW w:w="4869" w:type="dxa"/>
          </w:tcPr>
          <w:p w14:paraId="1C151072" w14:textId="77777777" w:rsidR="00072B13" w:rsidRPr="00072B13" w:rsidRDefault="00072B13" w:rsidP="00550995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072B13">
              <w:rPr>
                <w:rFonts w:ascii="CIDFont+F2" w:hAnsi="CIDFont+F2" w:cs="CIDFont+F2"/>
                <w:color w:val="000000"/>
              </w:rPr>
              <w:t>Date of administration fee payment</w:t>
            </w:r>
          </w:p>
        </w:tc>
        <w:tc>
          <w:tcPr>
            <w:tcW w:w="4147" w:type="dxa"/>
          </w:tcPr>
          <w:p w14:paraId="1F17B387" w14:textId="77777777" w:rsidR="00072B13" w:rsidRPr="00072B13" w:rsidRDefault="00072B13" w:rsidP="00550995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</w:tc>
      </w:tr>
    </w:tbl>
    <w:p w14:paraId="1B9E4735" w14:textId="77777777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14:paraId="3B2E9737" w14:textId="532B5ACF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A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IDFont+F2" w:hAnsi="CIDFont+F2" w:cs="CIDFont+F2"/>
          <w:color w:val="000000"/>
        </w:rPr>
        <w:t xml:space="preserve">administration fee is required to consider your request </w:t>
      </w:r>
      <w:r>
        <w:rPr>
          <w:rFonts w:ascii="Calibri" w:hAnsi="Calibri" w:cs="Calibri"/>
          <w:color w:val="000000"/>
        </w:rPr>
        <w:t>to sublet</w:t>
      </w:r>
      <w:r>
        <w:rPr>
          <w:rFonts w:ascii="CIDFont+F2" w:hAnsi="CIDFont+F2" w:cs="CIDFont+F2"/>
          <w:color w:val="000000"/>
        </w:rPr>
        <w:t>, please refer to our Menu of Home Ownership fees</w:t>
      </w:r>
    </w:p>
    <w:p w14:paraId="1B0CBFEB" w14:textId="77777777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14:paraId="505E8E26" w14:textId="1431BCAE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IDFont+F2" w:hAnsi="CIDFont+F2" w:cs="CIDFont+F2"/>
          <w:color w:val="000000"/>
        </w:rPr>
        <w:t>Payment should be</w:t>
      </w:r>
      <w:r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>made into the following account</w:t>
      </w:r>
      <w:r>
        <w:rPr>
          <w:rFonts w:ascii="Calibri" w:hAnsi="Calibri" w:cs="Calibri"/>
          <w:color w:val="000000"/>
        </w:rPr>
        <w:t>:</w:t>
      </w:r>
    </w:p>
    <w:p w14:paraId="532016F5" w14:textId="77777777" w:rsidR="00072B13" w:rsidRP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072B13" w:rsidRPr="00072B13" w14:paraId="0E6C17AF" w14:textId="7894E666" w:rsidTr="00740CD8">
        <w:tc>
          <w:tcPr>
            <w:tcW w:w="1980" w:type="dxa"/>
          </w:tcPr>
          <w:p w14:paraId="124F7C9C" w14:textId="235AA351" w:rsidR="00072B13" w:rsidRPr="00072B13" w:rsidRDefault="00072B13" w:rsidP="006E36E4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</w:rPr>
            </w:pPr>
            <w:r w:rsidRPr="00072B13">
              <w:rPr>
                <w:rFonts w:ascii="CIDFont+F1" w:hAnsi="CIDFont+F1" w:cs="CIDFont+F1"/>
                <w:color w:val="000000"/>
              </w:rPr>
              <w:t>Account</w:t>
            </w:r>
            <w:r>
              <w:rPr>
                <w:rFonts w:ascii="CIDFont+F1" w:hAnsi="CIDFont+F1" w:cs="CIDFont+F1"/>
                <w:color w:val="000000"/>
              </w:rPr>
              <w:t xml:space="preserve"> Name</w:t>
            </w:r>
          </w:p>
        </w:tc>
        <w:tc>
          <w:tcPr>
            <w:tcW w:w="7036" w:type="dxa"/>
          </w:tcPr>
          <w:p w14:paraId="63F6F119" w14:textId="77777777" w:rsidR="00072B13" w:rsidRDefault="00072B13" w:rsidP="00072B13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>
              <w:rPr>
                <w:rFonts w:ascii="CIDFont+F2" w:hAnsi="CIDFont+F2" w:cs="CIDFont+F2"/>
                <w:color w:val="000000"/>
              </w:rPr>
              <w:t>Bromford Housing</w:t>
            </w:r>
          </w:p>
          <w:p w14:paraId="0357E233" w14:textId="622B679C" w:rsidR="00072B13" w:rsidRPr="00740CD8" w:rsidRDefault="00072B13" w:rsidP="006E36E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>
              <w:rPr>
                <w:rFonts w:ascii="CIDFont+F2" w:hAnsi="CIDFont+F2" w:cs="CIDFont+F2"/>
                <w:color w:val="000000"/>
              </w:rPr>
              <w:t>Association Ltd</w:t>
            </w:r>
          </w:p>
        </w:tc>
      </w:tr>
      <w:tr w:rsidR="00072B13" w:rsidRPr="00072B13" w14:paraId="16163A81" w14:textId="5991B4D0" w:rsidTr="00740CD8">
        <w:tc>
          <w:tcPr>
            <w:tcW w:w="1980" w:type="dxa"/>
          </w:tcPr>
          <w:p w14:paraId="29C217C2" w14:textId="77777777" w:rsidR="00072B13" w:rsidRPr="00072B13" w:rsidRDefault="00072B13" w:rsidP="00072B13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072B13">
              <w:rPr>
                <w:rFonts w:ascii="CIDFont+F2" w:hAnsi="CIDFont+F2" w:cs="CIDFont+F2"/>
                <w:color w:val="000000"/>
              </w:rPr>
              <w:t>Account No</w:t>
            </w:r>
          </w:p>
        </w:tc>
        <w:tc>
          <w:tcPr>
            <w:tcW w:w="7036" w:type="dxa"/>
          </w:tcPr>
          <w:p w14:paraId="45D28726" w14:textId="21D70FFA" w:rsidR="00072B13" w:rsidRPr="00072B13" w:rsidRDefault="00072B13" w:rsidP="00072B13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5B6626">
              <w:rPr>
                <w:rFonts w:ascii="CIDFont+F2" w:hAnsi="CIDFont+F2" w:cs="CIDFont+F2"/>
                <w:color w:val="000000"/>
              </w:rPr>
              <w:t>70207144</w:t>
            </w:r>
          </w:p>
        </w:tc>
      </w:tr>
      <w:tr w:rsidR="00072B13" w:rsidRPr="00072B13" w14:paraId="415F9D2B" w14:textId="389792C0" w:rsidTr="00740CD8">
        <w:tc>
          <w:tcPr>
            <w:tcW w:w="1980" w:type="dxa"/>
          </w:tcPr>
          <w:p w14:paraId="6DCF3636" w14:textId="77777777" w:rsidR="00072B13" w:rsidRPr="00072B13" w:rsidRDefault="00072B13" w:rsidP="00072B13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072B13">
              <w:rPr>
                <w:rFonts w:ascii="CIDFont+F2" w:hAnsi="CIDFont+F2" w:cs="CIDFont+F2"/>
                <w:color w:val="000000"/>
              </w:rPr>
              <w:t>Sort Code</w:t>
            </w:r>
          </w:p>
        </w:tc>
        <w:tc>
          <w:tcPr>
            <w:tcW w:w="7036" w:type="dxa"/>
          </w:tcPr>
          <w:p w14:paraId="29E59057" w14:textId="528CA1A4" w:rsidR="00072B13" w:rsidRPr="00072B13" w:rsidRDefault="00072B13" w:rsidP="00072B13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5B6626">
              <w:rPr>
                <w:rFonts w:ascii="CIDFont+F2" w:hAnsi="CIDFont+F2" w:cs="CIDFont+F2"/>
                <w:color w:val="000000"/>
              </w:rPr>
              <w:t>20-97-</w:t>
            </w:r>
            <w:r w:rsidRPr="005B6626">
              <w:rPr>
                <w:rFonts w:ascii="Calibri" w:hAnsi="Calibri" w:cs="Calibri"/>
                <w:color w:val="000000"/>
              </w:rPr>
              <w:t>86</w:t>
            </w:r>
          </w:p>
        </w:tc>
      </w:tr>
      <w:tr w:rsidR="00072B13" w:rsidRPr="00072B13" w14:paraId="5C6C0278" w14:textId="66DF231C" w:rsidTr="00740CD8">
        <w:tc>
          <w:tcPr>
            <w:tcW w:w="1980" w:type="dxa"/>
          </w:tcPr>
          <w:p w14:paraId="0C1D55AA" w14:textId="77777777" w:rsidR="00072B13" w:rsidRPr="00072B13" w:rsidRDefault="00072B13" w:rsidP="00072B13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072B13">
              <w:rPr>
                <w:rFonts w:ascii="CIDFont+F2" w:hAnsi="CIDFont+F2" w:cs="CIDFont+F2"/>
                <w:color w:val="000000"/>
              </w:rPr>
              <w:t>Bank Address</w:t>
            </w:r>
          </w:p>
        </w:tc>
        <w:tc>
          <w:tcPr>
            <w:tcW w:w="7036" w:type="dxa"/>
          </w:tcPr>
          <w:p w14:paraId="1952CA48" w14:textId="5F31E376" w:rsidR="00072B13" w:rsidRPr="00072B13" w:rsidRDefault="00072B13" w:rsidP="00072B13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5B6626">
              <w:rPr>
                <w:rFonts w:ascii="CIDFont+F2" w:hAnsi="CIDFont+F2" w:cs="CIDFont+F2"/>
                <w:color w:val="000000"/>
              </w:rPr>
              <w:t>Barclays Bank Plc,</w:t>
            </w:r>
            <w:r>
              <w:rPr>
                <w:rFonts w:ascii="CIDFont+F2" w:hAnsi="CIDFont+F2" w:cs="CIDFont+F2"/>
                <w:color w:val="000000"/>
              </w:rPr>
              <w:t xml:space="preserve"> Queens Square, Wolverhampton</w:t>
            </w:r>
          </w:p>
        </w:tc>
      </w:tr>
      <w:tr w:rsidR="00072B13" w:rsidRPr="00072B13" w14:paraId="56C31526" w14:textId="1826EF38" w:rsidTr="00740CD8">
        <w:tc>
          <w:tcPr>
            <w:tcW w:w="1980" w:type="dxa"/>
          </w:tcPr>
          <w:p w14:paraId="36A799C6" w14:textId="77777777" w:rsidR="00072B13" w:rsidRPr="00072B13" w:rsidRDefault="00072B13" w:rsidP="00072B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72B13">
              <w:rPr>
                <w:rFonts w:ascii="Calibri" w:hAnsi="Calibri" w:cs="Calibri"/>
                <w:color w:val="000000"/>
              </w:rPr>
              <w:t>Our reference</w:t>
            </w:r>
          </w:p>
        </w:tc>
        <w:tc>
          <w:tcPr>
            <w:tcW w:w="7036" w:type="dxa"/>
          </w:tcPr>
          <w:p w14:paraId="28B400A0" w14:textId="3632A43D" w:rsidR="00072B13" w:rsidRPr="00072B13" w:rsidRDefault="00072B13" w:rsidP="00072B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Sublet/property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address</w:t>
            </w:r>
          </w:p>
        </w:tc>
      </w:tr>
    </w:tbl>
    <w:p w14:paraId="44383FE0" w14:textId="77777777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14:paraId="45D1F128" w14:textId="7803D838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I understand that if consent to subletting is </w:t>
      </w:r>
      <w:r>
        <w:rPr>
          <w:rFonts w:ascii="CIDFont+F2" w:hAnsi="CIDFont+F2" w:cs="CIDFont+F2"/>
          <w:color w:val="000000"/>
        </w:rPr>
        <w:t>given,</w:t>
      </w:r>
      <w:r>
        <w:rPr>
          <w:rFonts w:ascii="CIDFont+F2" w:hAnsi="CIDFont+F2" w:cs="CIDFont+F2"/>
          <w:color w:val="000000"/>
        </w:rPr>
        <w:t xml:space="preserve"> I will remain fully responsible for all rent for the</w:t>
      </w:r>
    </w:p>
    <w:p w14:paraId="221D6394" w14:textId="73B1C5FB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property for the duration of the tenancy. I am aware that the administration fee is </w:t>
      </w:r>
      <w:r>
        <w:rPr>
          <w:rFonts w:ascii="CIDFont+F2" w:hAnsi="CIDFont+F2" w:cs="CIDFont+F2"/>
          <w:color w:val="000000"/>
        </w:rPr>
        <w:t>non-refundable</w:t>
      </w:r>
      <w:r>
        <w:rPr>
          <w:rFonts w:ascii="CIDFont+F2" w:hAnsi="CIDFont+F2" w:cs="CIDFont+F2"/>
          <w:color w:val="000000"/>
        </w:rPr>
        <w:t xml:space="preserve"> in</w:t>
      </w:r>
    </w:p>
    <w:p w14:paraId="5C81D94A" w14:textId="0A32D5BB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the event that </w:t>
      </w:r>
      <w:r>
        <w:rPr>
          <w:rFonts w:ascii="CIDFont+F2" w:hAnsi="CIDFont+F2" w:cs="CIDFont+F2"/>
          <w:color w:val="000000"/>
        </w:rPr>
        <w:t>consents</w:t>
      </w:r>
      <w:r>
        <w:rPr>
          <w:rFonts w:ascii="CIDFont+F2" w:hAnsi="CIDFont+F2" w:cs="CIDFont+F2"/>
          <w:color w:val="000000"/>
        </w:rPr>
        <w:t xml:space="preserve"> to subletting is not granted and/ or the subletting does not go ahead.</w:t>
      </w:r>
    </w:p>
    <w:p w14:paraId="64B77DF7" w14:textId="77777777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06"/>
        <w:gridCol w:w="674"/>
        <w:gridCol w:w="2590"/>
      </w:tblGrid>
      <w:tr w:rsidR="00072B13" w:rsidRPr="00072B13" w14:paraId="0DA14D36" w14:textId="762FD114" w:rsidTr="00072B13">
        <w:tc>
          <w:tcPr>
            <w:tcW w:w="846" w:type="dxa"/>
          </w:tcPr>
          <w:p w14:paraId="6E780694" w14:textId="5A4369E9" w:rsidR="00072B13" w:rsidRPr="00072B13" w:rsidRDefault="00072B13" w:rsidP="008331C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072B13">
              <w:rPr>
                <w:rFonts w:ascii="CIDFont+F2" w:hAnsi="CIDFont+F2" w:cs="CIDFont+F2"/>
                <w:color w:val="000000"/>
              </w:rPr>
              <w:t xml:space="preserve">Signed </w:t>
            </w:r>
          </w:p>
        </w:tc>
        <w:tc>
          <w:tcPr>
            <w:tcW w:w="4906" w:type="dxa"/>
          </w:tcPr>
          <w:p w14:paraId="2982902E" w14:textId="77777777" w:rsidR="00072B13" w:rsidRDefault="00072B13" w:rsidP="008331C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</w:tc>
        <w:tc>
          <w:tcPr>
            <w:tcW w:w="674" w:type="dxa"/>
          </w:tcPr>
          <w:p w14:paraId="769AE5E9" w14:textId="4DB4BB4E" w:rsidR="00072B13" w:rsidRPr="00072B13" w:rsidRDefault="00072B13" w:rsidP="008331C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>
              <w:rPr>
                <w:rFonts w:ascii="CIDFont+F2" w:hAnsi="CIDFont+F2" w:cs="CIDFont+F2"/>
                <w:color w:val="000000"/>
              </w:rPr>
              <w:t>Date</w:t>
            </w:r>
          </w:p>
        </w:tc>
        <w:tc>
          <w:tcPr>
            <w:tcW w:w="2590" w:type="dxa"/>
          </w:tcPr>
          <w:p w14:paraId="2374E401" w14:textId="77777777" w:rsidR="00072B13" w:rsidRDefault="00072B13" w:rsidP="008331C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</w:tc>
      </w:tr>
      <w:tr w:rsidR="00072B13" w:rsidRPr="00072B13" w14:paraId="444A1DE0" w14:textId="565BB807" w:rsidTr="00072B13">
        <w:tc>
          <w:tcPr>
            <w:tcW w:w="846" w:type="dxa"/>
          </w:tcPr>
          <w:p w14:paraId="001BC466" w14:textId="6539C28F" w:rsidR="00072B13" w:rsidRPr="00072B13" w:rsidRDefault="00072B13" w:rsidP="008331C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072B13">
              <w:rPr>
                <w:rFonts w:ascii="CIDFont+F2" w:hAnsi="CIDFont+F2" w:cs="CIDFont+F2"/>
                <w:color w:val="000000"/>
              </w:rPr>
              <w:t xml:space="preserve">Signed </w:t>
            </w:r>
          </w:p>
        </w:tc>
        <w:tc>
          <w:tcPr>
            <w:tcW w:w="4906" w:type="dxa"/>
          </w:tcPr>
          <w:p w14:paraId="48BFE6A4" w14:textId="77777777" w:rsidR="00072B13" w:rsidRDefault="00072B13" w:rsidP="008331C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</w:tc>
        <w:tc>
          <w:tcPr>
            <w:tcW w:w="674" w:type="dxa"/>
          </w:tcPr>
          <w:p w14:paraId="6E22A406" w14:textId="10E1FD52" w:rsidR="00072B13" w:rsidRPr="00072B13" w:rsidRDefault="00072B13" w:rsidP="008331C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>
              <w:rPr>
                <w:rFonts w:ascii="CIDFont+F2" w:hAnsi="CIDFont+F2" w:cs="CIDFont+F2"/>
                <w:color w:val="000000"/>
              </w:rPr>
              <w:t>Date</w:t>
            </w:r>
          </w:p>
        </w:tc>
        <w:tc>
          <w:tcPr>
            <w:tcW w:w="2590" w:type="dxa"/>
          </w:tcPr>
          <w:p w14:paraId="17AFD131" w14:textId="77777777" w:rsidR="00072B13" w:rsidRDefault="00072B13" w:rsidP="008331C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</w:tc>
      </w:tr>
    </w:tbl>
    <w:p w14:paraId="31B89D17" w14:textId="77777777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14:paraId="66ED47B9" w14:textId="6E6848AA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Please return this form to:</w:t>
      </w:r>
    </w:p>
    <w:p w14:paraId="37E5725A" w14:textId="1CAFE78F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FF"/>
        </w:rPr>
      </w:pPr>
      <w:r>
        <w:rPr>
          <w:rFonts w:ascii="CIDFont+F2" w:hAnsi="CIDFont+F2" w:cs="CIDFont+F2"/>
          <w:color w:val="000000"/>
        </w:rPr>
        <w:t xml:space="preserve">E </w:t>
      </w:r>
      <w:r>
        <w:rPr>
          <w:rFonts w:ascii="CIDFont+F2" w:hAnsi="CIDFont+F2" w:cs="CIDFont+F2"/>
          <w:color w:val="000000"/>
        </w:rPr>
        <w:t>mail:</w:t>
      </w:r>
      <w:r>
        <w:rPr>
          <w:rFonts w:ascii="CIDFont+F2" w:hAnsi="CIDFont+F2" w:cs="CIDFont+F2"/>
          <w:color w:val="0000FF"/>
        </w:rPr>
        <w:t>cpt@bromford.co.uk</w:t>
      </w:r>
    </w:p>
    <w:p w14:paraId="441C02C1" w14:textId="77777777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14:paraId="7860C0FB" w14:textId="23530CBA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Commercial Property Team, Bromford, Exchange Court, Brabourne Avenue, Wolverhampton</w:t>
      </w:r>
    </w:p>
    <w:p w14:paraId="32D858AB" w14:textId="77777777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Business Park, Wolverhampton, WV10 6AU</w:t>
      </w:r>
    </w:p>
    <w:p w14:paraId="540D31DF" w14:textId="77777777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22BC73F5" w14:textId="77777777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07C8750C" w14:textId="77777777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7ADF311F" w14:textId="77777777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5AD83A5C" w14:textId="77777777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27AF98EE" w14:textId="77777777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6380867B" w14:textId="77777777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1724E2EF" w14:textId="77777777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33032E73" w14:textId="77777777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30CE58C9" w14:textId="4DD72C31" w:rsidR="00072B13" w:rsidRDefault="00072B13" w:rsidP="00740CD8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  <w:color w:val="000000"/>
        </w:rPr>
      </w:pPr>
      <w:r w:rsidRPr="00072B13">
        <w:rPr>
          <w:rFonts w:ascii="CIDFont+F1" w:hAnsi="CIDFont+F1" w:cs="CIDFont+F1"/>
          <w:b/>
          <w:bCs/>
          <w:color w:val="000000"/>
        </w:rPr>
        <w:t>Administration charges – Summary of tenants’ rights and obligations</w:t>
      </w:r>
    </w:p>
    <w:p w14:paraId="52C720AD" w14:textId="77777777" w:rsidR="00072B13" w:rsidRPr="00072B13" w:rsidRDefault="00072B13" w:rsidP="00072B13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  <w:color w:val="000000"/>
        </w:rPr>
      </w:pPr>
    </w:p>
    <w:p w14:paraId="7730E77D" w14:textId="793DB3E8" w:rsidR="00072B13" w:rsidRP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1)</w:t>
      </w:r>
      <w:r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072B13">
        <w:rPr>
          <w:rFonts w:ascii="CIDFont+F2" w:hAnsi="CIDFont+F2" w:cs="CIDFont+F2"/>
          <w:color w:val="000000"/>
          <w:sz w:val="18"/>
          <w:szCs w:val="18"/>
        </w:rPr>
        <w:t>This summary, which briefly sets out your rights and obligations in relation to administration</w:t>
      </w:r>
    </w:p>
    <w:p w14:paraId="2A2DA9C3" w14:textId="432201A4" w:rsidR="00072B13" w:rsidRP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charges</w:t>
      </w:r>
      <w:r w:rsidRPr="00072B13">
        <w:rPr>
          <w:rFonts w:ascii="CIDFont+F2" w:hAnsi="CIDFont+F2" w:cs="CIDFont+F2"/>
          <w:color w:val="000000"/>
          <w:sz w:val="18"/>
          <w:szCs w:val="18"/>
        </w:rPr>
        <w:t xml:space="preserve"> must by law accompany a demand for administration charges. Unless a summary is sent to</w:t>
      </w:r>
    </w:p>
    <w:p w14:paraId="34D6615A" w14:textId="77777777" w:rsidR="00072B13" w:rsidRP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you with a demand, you may withhold the administration charge. The summary does not give a full</w:t>
      </w:r>
    </w:p>
    <w:p w14:paraId="1F61866D" w14:textId="77777777" w:rsidR="00072B13" w:rsidRP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interpretation of the law and if you are in any doubt about your rights and obligations you should</w:t>
      </w:r>
    </w:p>
    <w:p w14:paraId="7B6EB712" w14:textId="77777777" w:rsidR="00072B13" w:rsidRP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seek independent advice.</w:t>
      </w:r>
    </w:p>
    <w:p w14:paraId="3D3701F5" w14:textId="77777777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</w:p>
    <w:p w14:paraId="61722593" w14:textId="03B4769C" w:rsidR="00072B13" w:rsidRP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2)</w:t>
      </w:r>
      <w:r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072B13">
        <w:rPr>
          <w:rFonts w:ascii="CIDFont+F2" w:hAnsi="CIDFont+F2" w:cs="CIDFont+F2"/>
          <w:color w:val="000000"/>
          <w:sz w:val="18"/>
          <w:szCs w:val="18"/>
        </w:rPr>
        <w:t>An administration charge is an amount which may be payable by you as part of or in addition to</w:t>
      </w:r>
    </w:p>
    <w:p w14:paraId="731851F0" w14:textId="77777777" w:rsidR="00072B13" w:rsidRP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the rent directly or indirectly:</w:t>
      </w:r>
    </w:p>
    <w:p w14:paraId="070C66B7" w14:textId="57CE0250" w:rsidR="00072B13" w:rsidRPr="00072B13" w:rsidRDefault="00072B13" w:rsidP="00072B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for or in connection with the grant of an approval under your lease, or an application for</w:t>
      </w:r>
    </w:p>
    <w:p w14:paraId="01CD3E25" w14:textId="77777777" w:rsidR="00072B13" w:rsidRPr="00072B13" w:rsidRDefault="00072B13" w:rsidP="00072B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such approval</w:t>
      </w:r>
    </w:p>
    <w:p w14:paraId="39D5C5BE" w14:textId="6177D046" w:rsidR="00072B13" w:rsidRPr="00072B13" w:rsidRDefault="00072B13" w:rsidP="00072B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for or in connection with the provision of information or documents</w:t>
      </w:r>
    </w:p>
    <w:p w14:paraId="590FDB9F" w14:textId="3B9EB8CE" w:rsidR="00072B13" w:rsidRPr="00072B13" w:rsidRDefault="00072B13" w:rsidP="00072B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in respect of your failure to make any payment due under your lease or in connection with a</w:t>
      </w:r>
    </w:p>
    <w:p w14:paraId="50694C2F" w14:textId="77777777" w:rsidR="00072B13" w:rsidRPr="00072B13" w:rsidRDefault="00072B13" w:rsidP="00072B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breach of a covenant or condition of your lease</w:t>
      </w:r>
    </w:p>
    <w:p w14:paraId="729C96B7" w14:textId="03E4CEC8" w:rsidR="00072B13" w:rsidRPr="00072B13" w:rsidRDefault="00072B13" w:rsidP="00072B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If you are liable to pay an administration charge, it is payable only to the extent that the</w:t>
      </w:r>
    </w:p>
    <w:p w14:paraId="7C4EDD0B" w14:textId="77777777" w:rsidR="00072B13" w:rsidRPr="00072B13" w:rsidRDefault="00072B13" w:rsidP="00072B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amount is reasonable.</w:t>
      </w:r>
    </w:p>
    <w:p w14:paraId="01A381F2" w14:textId="77777777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</w:p>
    <w:p w14:paraId="7882E4DB" w14:textId="12A01C6E" w:rsidR="00072B13" w:rsidRP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3)</w:t>
      </w:r>
      <w:r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072B13">
        <w:rPr>
          <w:rFonts w:ascii="CIDFont+F2" w:hAnsi="CIDFont+F2" w:cs="CIDFont+F2"/>
          <w:color w:val="000000"/>
          <w:sz w:val="18"/>
          <w:szCs w:val="18"/>
        </w:rPr>
        <w:t>Any provision contained in a grant of a lease under the right to buy under the Housing Act 1985,</w:t>
      </w:r>
    </w:p>
    <w:p w14:paraId="50929B1F" w14:textId="77777777" w:rsidR="00072B13" w:rsidRP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which claims to allow the landlord to charge a sum for consent or approval, is void.</w:t>
      </w:r>
    </w:p>
    <w:p w14:paraId="7EBCB70B" w14:textId="77777777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</w:p>
    <w:p w14:paraId="2355CDF4" w14:textId="1BDD44AB" w:rsidR="00072B13" w:rsidRP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4)</w:t>
      </w:r>
      <w:r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072B13">
        <w:rPr>
          <w:rFonts w:ascii="CIDFont+F2" w:hAnsi="CIDFont+F2" w:cs="CIDFont+F2"/>
          <w:color w:val="000000"/>
          <w:sz w:val="18"/>
          <w:szCs w:val="18"/>
        </w:rPr>
        <w:t>You have the right to ask a First –tier Tribunal whether an administration charge is payable. You</w:t>
      </w:r>
    </w:p>
    <w:p w14:paraId="2DCACD61" w14:textId="77777777" w:rsidR="00072B13" w:rsidRP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may make a request before or after you have paid the administration charge. If the tribunal</w:t>
      </w:r>
    </w:p>
    <w:p w14:paraId="5835BD81" w14:textId="77777777" w:rsidR="00072B13" w:rsidRP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determines the charge is payable, the tribunal may also determine:</w:t>
      </w:r>
    </w:p>
    <w:p w14:paraId="20B3F1B4" w14:textId="314E7663" w:rsidR="00072B13" w:rsidRPr="00072B13" w:rsidRDefault="00072B13" w:rsidP="00072B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Who should pay the administration charge and who it should be paid to</w:t>
      </w:r>
    </w:p>
    <w:p w14:paraId="324C5930" w14:textId="3F692869" w:rsidR="00072B13" w:rsidRPr="00072B13" w:rsidRDefault="00072B13" w:rsidP="00072B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the amount</w:t>
      </w:r>
    </w:p>
    <w:p w14:paraId="36065543" w14:textId="332E000D" w:rsidR="00072B13" w:rsidRPr="00072B13" w:rsidRDefault="00072B13" w:rsidP="00072B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the date it should be paid by; and how it should be paid</w:t>
      </w:r>
    </w:p>
    <w:p w14:paraId="2C01C87A" w14:textId="77777777" w:rsidR="00072B13" w:rsidRPr="00072B13" w:rsidRDefault="00072B13" w:rsidP="00072B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However, you do not have this right where:</w:t>
      </w:r>
    </w:p>
    <w:p w14:paraId="5B74C1B1" w14:textId="071E749B" w:rsidR="00072B13" w:rsidRPr="00072B13" w:rsidRDefault="00072B13" w:rsidP="00072B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a matter has been agreed to or admitted by you</w:t>
      </w:r>
    </w:p>
    <w:p w14:paraId="2937872F" w14:textId="0A2496EA" w:rsidR="00072B13" w:rsidRPr="00072B13" w:rsidRDefault="00072B13" w:rsidP="00072B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a matter has been, or is to be, referred to arbitration or has been determined by arbitration</w:t>
      </w:r>
    </w:p>
    <w:p w14:paraId="5249CE6B" w14:textId="77777777" w:rsidR="00072B13" w:rsidRPr="00072B13" w:rsidRDefault="00072B13" w:rsidP="00072B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and you agreed to go to arbitration after the disagreement about the administration charge</w:t>
      </w:r>
    </w:p>
    <w:p w14:paraId="7480CF7C" w14:textId="77777777" w:rsidR="00072B13" w:rsidRPr="00072B13" w:rsidRDefault="00072B13" w:rsidP="00072B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arose or a matter has been decided by a court</w:t>
      </w:r>
    </w:p>
    <w:p w14:paraId="66BA000F" w14:textId="77777777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</w:p>
    <w:p w14:paraId="0CA4C87A" w14:textId="28889C34" w:rsidR="00072B13" w:rsidRP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5)</w:t>
      </w:r>
      <w:r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072B13">
        <w:rPr>
          <w:rFonts w:ascii="CIDFont+F2" w:hAnsi="CIDFont+F2" w:cs="CIDFont+F2"/>
          <w:color w:val="000000"/>
          <w:sz w:val="18"/>
          <w:szCs w:val="18"/>
        </w:rPr>
        <w:t>You have the right to apply to a First-tier Tribunal for an order varying the lease on the grounds</w:t>
      </w:r>
    </w:p>
    <w:p w14:paraId="28ABB0AF" w14:textId="77777777" w:rsidR="00072B13" w:rsidRP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that any administration charge specified in the lease, or any formula specified in the lease for</w:t>
      </w:r>
    </w:p>
    <w:p w14:paraId="5DA60489" w14:textId="77777777" w:rsidR="00072B13" w:rsidRP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calculating an administration charge is unreasonable.</w:t>
      </w:r>
    </w:p>
    <w:p w14:paraId="281494E4" w14:textId="77777777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</w:p>
    <w:p w14:paraId="4508E93D" w14:textId="14735B77" w:rsidR="00072B13" w:rsidRP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6)</w:t>
      </w:r>
      <w:r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072B13">
        <w:rPr>
          <w:rFonts w:ascii="CIDFont+F2" w:hAnsi="CIDFont+F2" w:cs="CIDFont+F2"/>
          <w:color w:val="000000"/>
          <w:sz w:val="18"/>
          <w:szCs w:val="18"/>
        </w:rPr>
        <w:t>Where you seek a determination or order from the First-tier Tribunal, you will have to pay an</w:t>
      </w:r>
    </w:p>
    <w:p w14:paraId="01E8B177" w14:textId="77777777" w:rsidR="00072B13" w:rsidRP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application fee and, where the matter proceeds to an oral hearing, a hearing fee, unless you qualify</w:t>
      </w:r>
    </w:p>
    <w:p w14:paraId="56ECCFB6" w14:textId="77777777" w:rsidR="00072B13" w:rsidRP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for fee remission or exemption. Making such an application may incur additional costs, such as</w:t>
      </w:r>
    </w:p>
    <w:p w14:paraId="55E95CC6" w14:textId="77777777" w:rsidR="00072B13" w:rsidRP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professional fees, which you may have to pay</w:t>
      </w:r>
    </w:p>
    <w:p w14:paraId="0A0B87A2" w14:textId="77777777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</w:p>
    <w:p w14:paraId="7498F8BC" w14:textId="38A0C0A7" w:rsidR="00072B13" w:rsidRP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7) The First-tier Tribunal and the Upper Tribunal (in determining an appeal against a decision of the</w:t>
      </w:r>
    </w:p>
    <w:p w14:paraId="2B8B3836" w14:textId="77777777" w:rsidR="00072B13" w:rsidRP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First –tier Tribunal) have the power to award costs in accordance with section 29 of the Tribunals,</w:t>
      </w:r>
    </w:p>
    <w:p w14:paraId="16F84976" w14:textId="77777777" w:rsidR="00072B13" w:rsidRP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courts and Enforcement Act 2007.</w:t>
      </w:r>
    </w:p>
    <w:p w14:paraId="4E26DF2D" w14:textId="5802AA4F" w:rsidR="00072B13" w:rsidRPr="00072B13" w:rsidRDefault="00072B13" w:rsidP="00072B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it dismisses a matter because it is frivolous, vexatious or an abuse of process</w:t>
      </w:r>
    </w:p>
    <w:p w14:paraId="444C9ABD" w14:textId="28BF4CCF" w:rsidR="00072B13" w:rsidRPr="00072B13" w:rsidRDefault="00072B13" w:rsidP="00072B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or it considers that a party has acted frivolously, vexatiously, abusively, disruptively or</w:t>
      </w:r>
    </w:p>
    <w:p w14:paraId="49D912E3" w14:textId="77777777" w:rsidR="00072B13" w:rsidRPr="00072B13" w:rsidRDefault="00072B13" w:rsidP="00072B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unreasonably</w:t>
      </w:r>
    </w:p>
    <w:p w14:paraId="27B65A38" w14:textId="756AB88C" w:rsidR="00072B13" w:rsidRPr="00072B13" w:rsidRDefault="00072B13" w:rsidP="00072B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the Upper Tribunal has similar powers when hearing an appeal against a decision of a</w:t>
      </w:r>
    </w:p>
    <w:p w14:paraId="19AFE253" w14:textId="77777777" w:rsidR="00072B13" w:rsidRPr="00072B13" w:rsidRDefault="00072B13" w:rsidP="00072B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leasehold valuation tribunal</w:t>
      </w:r>
    </w:p>
    <w:p w14:paraId="1059BB33" w14:textId="77777777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</w:p>
    <w:p w14:paraId="0B8A44AD" w14:textId="5D6F5DEE" w:rsidR="00072B13" w:rsidRP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8)</w:t>
      </w:r>
      <w:r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072B13">
        <w:rPr>
          <w:rFonts w:ascii="CIDFont+F2" w:hAnsi="CIDFont+F2" w:cs="CIDFont+F2"/>
          <w:color w:val="000000"/>
          <w:sz w:val="18"/>
          <w:szCs w:val="18"/>
        </w:rPr>
        <w:t>Your lease may give your landlord a right of re-entry or forfeiture where you have failed to pay</w:t>
      </w:r>
    </w:p>
    <w:p w14:paraId="52794F01" w14:textId="77777777" w:rsidR="00072B13" w:rsidRP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charges which are properly due under the lease. However, to exercise this right, the landlord must</w:t>
      </w:r>
    </w:p>
    <w:p w14:paraId="12D8AF02" w14:textId="77777777" w:rsidR="00072B13" w:rsidRP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meet all the legal requirements and obtain a court order. A court order will only be granted if you</w:t>
      </w:r>
    </w:p>
    <w:p w14:paraId="1DBEAACF" w14:textId="77777777" w:rsidR="00072B13" w:rsidRP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have admitted you are liable to pay the amount or it is finally determined by a court, a tribunal or by</w:t>
      </w:r>
    </w:p>
    <w:p w14:paraId="36AB7AD3" w14:textId="77777777" w:rsidR="00072B13" w:rsidRP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arbitration that the amount is due. The court has a wide discretion in granting such an order and it</w:t>
      </w:r>
    </w:p>
    <w:p w14:paraId="57CA5A6E" w14:textId="55680FC4" w:rsidR="009E52D9" w:rsidRPr="00072B13" w:rsidRDefault="00072B13" w:rsidP="00072B13">
      <w:pPr>
        <w:rPr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 xml:space="preserve">will </w:t>
      </w:r>
      <w:r w:rsidRPr="00072B13">
        <w:rPr>
          <w:rFonts w:ascii="CIDFont+F2" w:hAnsi="CIDFont+F2" w:cs="CIDFont+F2"/>
          <w:color w:val="000000"/>
          <w:sz w:val="18"/>
          <w:szCs w:val="18"/>
        </w:rPr>
        <w:t>consider</w:t>
      </w:r>
      <w:r w:rsidRPr="00072B13">
        <w:rPr>
          <w:rFonts w:ascii="CIDFont+F2" w:hAnsi="CIDFont+F2" w:cs="CIDFont+F2"/>
          <w:color w:val="000000"/>
          <w:sz w:val="18"/>
          <w:szCs w:val="18"/>
        </w:rPr>
        <w:t xml:space="preserve"> all the circumstances of the case.</w:t>
      </w:r>
    </w:p>
    <w:sectPr w:rsidR="009E52D9" w:rsidRPr="00072B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IDFont+F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B2A99"/>
    <w:multiLevelType w:val="hybridMultilevel"/>
    <w:tmpl w:val="0F962BFA"/>
    <w:lvl w:ilvl="0" w:tplc="C45483BA">
      <w:numFmt w:val="bullet"/>
      <w:lvlText w:val=""/>
      <w:lvlJc w:val="left"/>
      <w:pPr>
        <w:ind w:left="720" w:hanging="360"/>
      </w:pPr>
      <w:rPr>
        <w:rFonts w:ascii="CIDFont+F3" w:eastAsia="CIDFont+F3" w:hAnsi="CIDFont+F1" w:cs="CIDFont+F3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67753"/>
    <w:multiLevelType w:val="hybridMultilevel"/>
    <w:tmpl w:val="192CE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D1138"/>
    <w:multiLevelType w:val="hybridMultilevel"/>
    <w:tmpl w:val="194CF3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F3A3E"/>
    <w:multiLevelType w:val="hybridMultilevel"/>
    <w:tmpl w:val="6B74C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E1622"/>
    <w:multiLevelType w:val="hybridMultilevel"/>
    <w:tmpl w:val="73F4D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B13"/>
    <w:rsid w:val="00072B13"/>
    <w:rsid w:val="00740CD8"/>
    <w:rsid w:val="009E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B907D"/>
  <w15:chartTrackingRefBased/>
  <w15:docId w15:val="{5D596DEF-A660-455E-B1A1-836AD33A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2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Woodward</dc:creator>
  <cp:keywords/>
  <dc:description/>
  <cp:lastModifiedBy>Beverley Woodward</cp:lastModifiedBy>
  <cp:revision>2</cp:revision>
  <dcterms:created xsi:type="dcterms:W3CDTF">2021-01-04T14:52:00Z</dcterms:created>
  <dcterms:modified xsi:type="dcterms:W3CDTF">2021-01-04T15:33:00Z</dcterms:modified>
</cp:coreProperties>
</file>